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CF61" w14:textId="77777777" w:rsidR="00760E14" w:rsidRDefault="00760E14" w:rsidP="00760E14">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3B2CAE94" w14:textId="77777777" w:rsidR="00760E14" w:rsidRDefault="00760E14" w:rsidP="00760E14">
      <w:r>
        <w:t>And just like that, the first half of the school year is over. We do not have a too many items to go out, here are our updates for the week:</w:t>
      </w:r>
    </w:p>
    <w:p w14:paraId="3C3244A6" w14:textId="77777777" w:rsidR="00760E14" w:rsidRDefault="00760E14" w:rsidP="00760E14"/>
    <w:p w14:paraId="6F8068D2" w14:textId="77777777" w:rsidR="00760E14" w:rsidRDefault="00760E14" w:rsidP="00760E14"/>
    <w:p w14:paraId="2C423C4C" w14:textId="77777777" w:rsidR="00760E14" w:rsidRDefault="00760E14" w:rsidP="00760E14">
      <w:pPr>
        <w:pStyle w:val="ListParagraph"/>
        <w:numPr>
          <w:ilvl w:val="0"/>
          <w:numId w:val="1"/>
        </w:numPr>
        <w:rPr>
          <w:rFonts w:eastAsia="Times New Roman"/>
          <w:b/>
          <w:bCs/>
        </w:rPr>
      </w:pPr>
      <w:r>
        <w:rPr>
          <w:rFonts w:eastAsia="Times New Roman"/>
          <w:b/>
          <w:bCs/>
        </w:rPr>
        <w:t>Washing Out Feed Buckets</w:t>
      </w:r>
    </w:p>
    <w:p w14:paraId="040FFAC4" w14:textId="77777777" w:rsidR="00760E14" w:rsidRDefault="00760E14" w:rsidP="00760E14">
      <w:pPr>
        <w:pStyle w:val="ListParagraph"/>
        <w:numPr>
          <w:ilvl w:val="0"/>
          <w:numId w:val="1"/>
        </w:numPr>
        <w:rPr>
          <w:rFonts w:eastAsia="Times New Roman"/>
          <w:b/>
          <w:bCs/>
        </w:rPr>
      </w:pPr>
      <w:r>
        <w:rPr>
          <w:rFonts w:eastAsia="Times New Roman"/>
          <w:b/>
          <w:bCs/>
        </w:rPr>
        <w:t>Holiday Break Gate Access</w:t>
      </w:r>
    </w:p>
    <w:p w14:paraId="7413EBCB" w14:textId="77777777" w:rsidR="00760E14" w:rsidRDefault="00760E14" w:rsidP="00760E14">
      <w:pPr>
        <w:pStyle w:val="ListParagraph"/>
        <w:numPr>
          <w:ilvl w:val="0"/>
          <w:numId w:val="1"/>
        </w:numPr>
        <w:rPr>
          <w:rFonts w:eastAsia="Times New Roman"/>
          <w:b/>
          <w:bCs/>
        </w:rPr>
      </w:pPr>
      <w:r>
        <w:rPr>
          <w:rFonts w:eastAsia="Times New Roman"/>
          <w:b/>
          <w:bCs/>
        </w:rPr>
        <w:t>Ag Teacher Holiday Schedule</w:t>
      </w:r>
    </w:p>
    <w:p w14:paraId="3B49CC99" w14:textId="77777777" w:rsidR="00760E14" w:rsidRDefault="00760E14" w:rsidP="00760E14">
      <w:pPr>
        <w:pStyle w:val="ListParagraph"/>
        <w:numPr>
          <w:ilvl w:val="0"/>
          <w:numId w:val="1"/>
        </w:numPr>
        <w:rPr>
          <w:rFonts w:eastAsia="Times New Roman"/>
          <w:b/>
          <w:bCs/>
        </w:rPr>
      </w:pPr>
      <w:r>
        <w:rPr>
          <w:rFonts w:eastAsia="Times New Roman"/>
          <w:b/>
          <w:bCs/>
        </w:rPr>
        <w:t>Conserving Shavings Bunk Space</w:t>
      </w:r>
    </w:p>
    <w:p w14:paraId="193ADB2E" w14:textId="77777777" w:rsidR="00760E14" w:rsidRDefault="00760E14" w:rsidP="00760E14">
      <w:pPr>
        <w:pStyle w:val="ListParagraph"/>
        <w:numPr>
          <w:ilvl w:val="0"/>
          <w:numId w:val="1"/>
        </w:numPr>
        <w:rPr>
          <w:rFonts w:eastAsia="Times New Roman"/>
          <w:b/>
          <w:bCs/>
        </w:rPr>
      </w:pPr>
      <w:r>
        <w:rPr>
          <w:rFonts w:eastAsia="Times New Roman"/>
          <w:b/>
          <w:bCs/>
        </w:rPr>
        <w:t>Dickinson FFA Alumni – Interest Meeting</w:t>
      </w:r>
    </w:p>
    <w:p w14:paraId="01F74623" w14:textId="77777777" w:rsidR="00760E14" w:rsidRDefault="00760E14" w:rsidP="00760E14">
      <w:pPr>
        <w:pStyle w:val="ListParagraph"/>
        <w:numPr>
          <w:ilvl w:val="0"/>
          <w:numId w:val="1"/>
        </w:numPr>
        <w:rPr>
          <w:rFonts w:eastAsia="Times New Roman"/>
          <w:b/>
          <w:bCs/>
        </w:rPr>
      </w:pPr>
      <w:r>
        <w:rPr>
          <w:rFonts w:eastAsia="Times New Roman"/>
          <w:b/>
          <w:bCs/>
        </w:rPr>
        <w:t>Breeders / Jocks / Fitters</w:t>
      </w:r>
    </w:p>
    <w:p w14:paraId="064A58B4" w14:textId="77777777" w:rsidR="00760E14" w:rsidRDefault="00760E14" w:rsidP="00760E14">
      <w:pPr>
        <w:pStyle w:val="ListParagraph"/>
        <w:numPr>
          <w:ilvl w:val="0"/>
          <w:numId w:val="1"/>
        </w:numPr>
        <w:rPr>
          <w:rFonts w:eastAsia="Times New Roman"/>
          <w:b/>
          <w:bCs/>
        </w:rPr>
      </w:pPr>
      <w:r>
        <w:rPr>
          <w:rFonts w:eastAsia="Times New Roman"/>
          <w:b/>
          <w:bCs/>
        </w:rPr>
        <w:t>Lamb &amp; Goat Barn Situation</w:t>
      </w:r>
    </w:p>
    <w:p w14:paraId="6D399668" w14:textId="77777777" w:rsidR="00760E14" w:rsidRDefault="00760E14" w:rsidP="00760E14">
      <w:pPr>
        <w:rPr>
          <w:b/>
          <w:bCs/>
        </w:rPr>
      </w:pPr>
    </w:p>
    <w:p w14:paraId="554BFA46" w14:textId="77777777" w:rsidR="00760E14" w:rsidRDefault="00760E14" w:rsidP="00760E14">
      <w:pPr>
        <w:rPr>
          <w:b/>
          <w:bCs/>
        </w:rPr>
      </w:pPr>
    </w:p>
    <w:p w14:paraId="5ECD2CB7" w14:textId="77777777" w:rsidR="00760E14" w:rsidRDefault="00760E14" w:rsidP="00760E14">
      <w:pPr>
        <w:rPr>
          <w:b/>
          <w:bCs/>
        </w:rPr>
      </w:pPr>
    </w:p>
    <w:p w14:paraId="003947CB" w14:textId="77777777" w:rsidR="00760E14" w:rsidRDefault="00760E14" w:rsidP="00760E14">
      <w:pPr>
        <w:rPr>
          <w:b/>
          <w:bCs/>
        </w:rPr>
      </w:pPr>
    </w:p>
    <w:p w14:paraId="3083EC05" w14:textId="77777777" w:rsidR="00760E14" w:rsidRDefault="00760E14" w:rsidP="00760E14">
      <w:pPr>
        <w:rPr>
          <w:b/>
          <w:bCs/>
        </w:rPr>
      </w:pPr>
      <w:r>
        <w:rPr>
          <w:b/>
          <w:bCs/>
        </w:rPr>
        <w:t>Activity Calendar</w:t>
      </w:r>
    </w:p>
    <w:p w14:paraId="50025B47" w14:textId="77777777" w:rsidR="00760E14" w:rsidRDefault="00760E14" w:rsidP="00760E14"/>
    <w:p w14:paraId="05748465" w14:textId="77777777" w:rsidR="00760E14" w:rsidRDefault="00760E14" w:rsidP="00760E14"/>
    <w:p w14:paraId="6207C2BF" w14:textId="4FAA2FD5" w:rsidR="00760E14" w:rsidRDefault="00760E14" w:rsidP="00760E14">
      <w:r>
        <w:rPr>
          <w:noProof/>
        </w:rPr>
        <w:drawing>
          <wp:inline distT="0" distB="0" distL="0" distR="0" wp14:anchorId="05850080" wp14:editId="63A51882">
            <wp:extent cx="5943600" cy="2948305"/>
            <wp:effectExtent l="0" t="0" r="0" b="4445"/>
            <wp:docPr id="4" name="Picture 4" descr="A calendar with a date and ti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a date and tim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14:paraId="5EC71218" w14:textId="77777777" w:rsidR="00760E14" w:rsidRDefault="00760E14" w:rsidP="00760E14">
      <w:pPr>
        <w:rPr>
          <w:b/>
          <w:bCs/>
          <w:color w:val="000000"/>
          <w:shd w:val="clear" w:color="auto" w:fill="FFFFFF"/>
          <w:lang w:eastAsia="ko-KR"/>
        </w:rPr>
      </w:pPr>
    </w:p>
    <w:p w14:paraId="160E1476" w14:textId="77777777" w:rsidR="00760E14" w:rsidRDefault="00760E14" w:rsidP="00760E14">
      <w:pPr>
        <w:rPr>
          <w:b/>
          <w:bCs/>
          <w:color w:val="000000"/>
          <w:shd w:val="clear" w:color="auto" w:fill="FFFFFF"/>
          <w:lang w:eastAsia="ko-KR"/>
        </w:rPr>
      </w:pPr>
    </w:p>
    <w:p w14:paraId="3533C25E" w14:textId="77777777" w:rsidR="00760E14" w:rsidRDefault="00760E14" w:rsidP="00760E14">
      <w:pPr>
        <w:rPr>
          <w:b/>
          <w:bCs/>
          <w:shd w:val="clear" w:color="auto" w:fill="FFFFFF"/>
          <w:lang w:eastAsia="ko-KR"/>
        </w:rPr>
      </w:pPr>
      <w:r>
        <w:rPr>
          <w:b/>
          <w:bCs/>
          <w:color w:val="000000"/>
          <w:shd w:val="clear" w:color="auto" w:fill="FFFFFF"/>
          <w:lang w:eastAsia="ko-KR"/>
        </w:rPr>
        <w:t>FFA Meeting / Specie Clinic / Stock Show Calendar</w:t>
      </w:r>
    </w:p>
    <w:p w14:paraId="1DB45F46" w14:textId="77777777" w:rsidR="00760E14" w:rsidRDefault="00760E14" w:rsidP="00760E14">
      <w:pPr>
        <w:rPr>
          <w:rFonts w:ascii="Arial" w:hAnsi="Arial" w:cs="Arial"/>
          <w:shd w:val="clear" w:color="auto" w:fill="FFFFFF"/>
          <w:lang w:eastAsia="ko-KR"/>
        </w:rPr>
      </w:pPr>
    </w:p>
    <w:p w14:paraId="2BB7D314" w14:textId="3086D40A" w:rsidR="00760E14" w:rsidRDefault="00760E14" w:rsidP="00760E14">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5A70D9CF" wp14:editId="74F3300A">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46296727" w14:textId="77777777" w:rsidR="00760E14" w:rsidRDefault="00760E14" w:rsidP="00760E14">
      <w:pPr>
        <w:rPr>
          <w:b/>
          <w:bCs/>
          <w:color w:val="000000"/>
          <w:shd w:val="clear" w:color="auto" w:fill="FFFFFF"/>
          <w:lang w:eastAsia="ko-KR"/>
        </w:rPr>
      </w:pPr>
    </w:p>
    <w:p w14:paraId="3D67288C" w14:textId="77777777" w:rsidR="00760E14" w:rsidRDefault="00760E14" w:rsidP="00760E14">
      <w:pPr>
        <w:rPr>
          <w:b/>
          <w:bCs/>
        </w:rPr>
      </w:pPr>
      <w:r>
        <w:rPr>
          <w:b/>
          <w:bCs/>
          <w:color w:val="000000"/>
          <w:shd w:val="clear" w:color="auto" w:fill="FFFFFF"/>
          <w:lang w:eastAsia="ko-KR"/>
        </w:rPr>
        <w:t>Weather</w:t>
      </w:r>
    </w:p>
    <w:p w14:paraId="398B537C" w14:textId="77777777" w:rsidR="00760E14" w:rsidRDefault="00760E14" w:rsidP="00760E14"/>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760E14" w14:paraId="2B60A990" w14:textId="77777777" w:rsidTr="00760E14">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0E809C" w14:textId="77777777" w:rsidR="00760E14" w:rsidRDefault="00760E14"/>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689BDE" w14:textId="77777777" w:rsidR="00760E14" w:rsidRDefault="00760E14"/>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305A29" w14:textId="77777777" w:rsidR="00760E14" w:rsidRDefault="00760E14"/>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FF8773" w14:textId="77777777" w:rsidR="00760E14" w:rsidRDefault="00760E14"/>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FC153B" w14:textId="77777777" w:rsidR="00760E14" w:rsidRDefault="00760E14">
            <w:pPr>
              <w:rPr>
                <w:b/>
                <w:bCs/>
              </w:rPr>
            </w:pPr>
          </w:p>
          <w:p w14:paraId="2FC732BB" w14:textId="77777777" w:rsidR="00760E14" w:rsidRDefault="00760E14"/>
          <w:p w14:paraId="07F1EF8D" w14:textId="77777777" w:rsidR="00760E14" w:rsidRDefault="00760E14">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7FAFDD" w14:textId="77777777" w:rsidR="00760E14" w:rsidRDefault="00760E14">
            <w:pPr>
              <w:rPr>
                <w:b/>
                <w:bCs/>
              </w:rPr>
            </w:pPr>
            <w:r>
              <w:rPr>
                <w:b/>
                <w:bCs/>
              </w:rPr>
              <w:t>12/15</w:t>
            </w:r>
          </w:p>
          <w:p w14:paraId="288AA19B" w14:textId="77777777" w:rsidR="00760E14" w:rsidRDefault="00760E14"/>
          <w:p w14:paraId="6966757F" w14:textId="77777777" w:rsidR="00760E14" w:rsidRDefault="00760E14">
            <w:pPr>
              <w:jc w:val="center"/>
            </w:pPr>
            <w:r>
              <w:t>56° / 65°</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68033" w14:textId="77777777" w:rsidR="00760E14" w:rsidRDefault="00760E14">
            <w:pPr>
              <w:rPr>
                <w:b/>
                <w:bCs/>
              </w:rPr>
            </w:pPr>
            <w:r>
              <w:rPr>
                <w:b/>
                <w:bCs/>
              </w:rPr>
              <w:t>12/16</w:t>
            </w:r>
          </w:p>
          <w:p w14:paraId="6660F00E" w14:textId="77777777" w:rsidR="00760E14" w:rsidRDefault="00760E14"/>
          <w:p w14:paraId="2FE62686" w14:textId="77777777" w:rsidR="00760E14" w:rsidRDefault="00760E14">
            <w:pPr>
              <w:jc w:val="center"/>
            </w:pPr>
            <w:r>
              <w:t>42° / 63°</w:t>
            </w:r>
          </w:p>
        </w:tc>
      </w:tr>
      <w:tr w:rsidR="00760E14" w14:paraId="77988964" w14:textId="77777777" w:rsidTr="00760E1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5CCB5" w14:textId="77777777" w:rsidR="00760E14" w:rsidRDefault="00760E14">
            <w:pPr>
              <w:rPr>
                <w:b/>
                <w:bCs/>
              </w:rPr>
            </w:pPr>
            <w:r>
              <w:rPr>
                <w:b/>
                <w:bCs/>
              </w:rPr>
              <w:t>12/17</w:t>
            </w:r>
          </w:p>
          <w:p w14:paraId="149B1BF7" w14:textId="77777777" w:rsidR="00760E14" w:rsidRDefault="00760E14"/>
          <w:p w14:paraId="1D8C8EE6" w14:textId="77777777" w:rsidR="00760E14" w:rsidRDefault="00760E14">
            <w:pPr>
              <w:jc w:val="center"/>
            </w:pPr>
            <w:r>
              <w:t>42° / 64°</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3452E1ED" w14:textId="77777777" w:rsidR="00760E14" w:rsidRDefault="00760E14">
            <w:pPr>
              <w:rPr>
                <w:b/>
                <w:bCs/>
              </w:rPr>
            </w:pPr>
            <w:r>
              <w:rPr>
                <w:b/>
                <w:bCs/>
              </w:rPr>
              <w:t>12/18</w:t>
            </w:r>
          </w:p>
          <w:p w14:paraId="6AB208CD" w14:textId="77777777" w:rsidR="00760E14" w:rsidRDefault="00760E14"/>
          <w:p w14:paraId="4B089A28" w14:textId="77777777" w:rsidR="00760E14" w:rsidRDefault="00760E14">
            <w:pPr>
              <w:jc w:val="center"/>
            </w:pPr>
            <w:r>
              <w:t>51° / 61°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40EC9C6" w14:textId="77777777" w:rsidR="00760E14" w:rsidRDefault="00760E14">
            <w:pPr>
              <w:rPr>
                <w:b/>
                <w:bCs/>
              </w:rPr>
            </w:pPr>
            <w:r>
              <w:rPr>
                <w:b/>
                <w:bCs/>
              </w:rPr>
              <w:t>12/19</w:t>
            </w:r>
          </w:p>
          <w:p w14:paraId="665F7137" w14:textId="77777777" w:rsidR="00760E14" w:rsidRDefault="00760E14"/>
          <w:p w14:paraId="76874556" w14:textId="77777777" w:rsidR="00760E14" w:rsidRDefault="00760E14">
            <w:pPr>
              <w:jc w:val="center"/>
            </w:pPr>
            <w:r>
              <w:t>46° / 66°</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E7BE5D5" w14:textId="77777777" w:rsidR="00760E14" w:rsidRDefault="00760E14">
            <w:pPr>
              <w:rPr>
                <w:b/>
                <w:bCs/>
              </w:rPr>
            </w:pPr>
            <w:r>
              <w:rPr>
                <w:b/>
                <w:bCs/>
              </w:rPr>
              <w:t>12/20</w:t>
            </w:r>
          </w:p>
          <w:p w14:paraId="322D044E" w14:textId="77777777" w:rsidR="00760E14" w:rsidRDefault="00760E14"/>
          <w:p w14:paraId="040AFBB5" w14:textId="77777777" w:rsidR="00760E14" w:rsidRDefault="00760E14">
            <w:pPr>
              <w:jc w:val="center"/>
            </w:pPr>
            <w:r>
              <w:t>59° / 67°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466FA4A" w14:textId="77777777" w:rsidR="00760E14" w:rsidRDefault="00760E14">
            <w:pPr>
              <w:rPr>
                <w:b/>
                <w:bCs/>
              </w:rPr>
            </w:pPr>
            <w:r>
              <w:rPr>
                <w:b/>
                <w:bCs/>
              </w:rPr>
              <w:t>12/21</w:t>
            </w:r>
          </w:p>
          <w:p w14:paraId="6D9CB0D0" w14:textId="77777777" w:rsidR="00760E14" w:rsidRDefault="00760E14"/>
          <w:p w14:paraId="2F3803CA" w14:textId="77777777" w:rsidR="00760E14" w:rsidRDefault="00760E14">
            <w:pPr>
              <w:jc w:val="center"/>
            </w:pPr>
            <w:r>
              <w:t>59° / 67°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2F62956" w14:textId="77777777" w:rsidR="00760E14" w:rsidRDefault="00760E14">
            <w:pPr>
              <w:rPr>
                <w:b/>
                <w:bCs/>
              </w:rPr>
            </w:pPr>
            <w:r>
              <w:rPr>
                <w:b/>
                <w:bCs/>
              </w:rPr>
              <w:t>12/22</w:t>
            </w:r>
          </w:p>
          <w:p w14:paraId="089C90A0" w14:textId="77777777" w:rsidR="00760E14" w:rsidRDefault="00760E14"/>
          <w:p w14:paraId="79650F6E" w14:textId="77777777" w:rsidR="00760E14" w:rsidRDefault="00760E14">
            <w:pPr>
              <w:jc w:val="center"/>
            </w:pPr>
            <w:r>
              <w:t>59° / 67°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50DEFD7" w14:textId="77777777" w:rsidR="00760E14" w:rsidRDefault="00760E14">
            <w:pPr>
              <w:rPr>
                <w:b/>
                <w:bCs/>
              </w:rPr>
            </w:pPr>
            <w:r>
              <w:rPr>
                <w:b/>
                <w:bCs/>
              </w:rPr>
              <w:t>12/23</w:t>
            </w:r>
          </w:p>
          <w:p w14:paraId="72B6CEC3" w14:textId="77777777" w:rsidR="00760E14" w:rsidRDefault="00760E14"/>
          <w:p w14:paraId="6A270FDD" w14:textId="77777777" w:rsidR="00760E14" w:rsidRDefault="00760E14">
            <w:pPr>
              <w:jc w:val="center"/>
            </w:pPr>
            <w:r>
              <w:t>58° / 70°</w:t>
            </w:r>
          </w:p>
        </w:tc>
      </w:tr>
    </w:tbl>
    <w:p w14:paraId="31DBC80D" w14:textId="77777777" w:rsidR="00760E14" w:rsidRDefault="00760E14" w:rsidP="00760E14">
      <w:pPr>
        <w:rPr>
          <w:b/>
          <w:bCs/>
        </w:rPr>
      </w:pPr>
    </w:p>
    <w:p w14:paraId="579664FA" w14:textId="77777777" w:rsidR="00760E14" w:rsidRDefault="00760E14" w:rsidP="00760E14">
      <w:pPr>
        <w:rPr>
          <w:b/>
          <w:bCs/>
        </w:rPr>
      </w:pPr>
    </w:p>
    <w:p w14:paraId="3FACA4E2" w14:textId="77777777" w:rsidR="00760E14" w:rsidRDefault="00760E14" w:rsidP="00760E14">
      <w:pPr>
        <w:rPr>
          <w:b/>
          <w:bCs/>
        </w:rPr>
      </w:pPr>
    </w:p>
    <w:p w14:paraId="5D3E58AD" w14:textId="77777777" w:rsidR="00760E14" w:rsidRDefault="00760E14" w:rsidP="00760E14">
      <w:pPr>
        <w:rPr>
          <w:b/>
          <w:bCs/>
        </w:rPr>
      </w:pPr>
    </w:p>
    <w:p w14:paraId="3BDCD83D" w14:textId="77777777" w:rsidR="00760E14" w:rsidRDefault="00760E14" w:rsidP="00760E14">
      <w:pPr>
        <w:rPr>
          <w:b/>
          <w:bCs/>
        </w:rPr>
      </w:pPr>
    </w:p>
    <w:p w14:paraId="22606B83" w14:textId="77777777" w:rsidR="00760E14" w:rsidRDefault="00760E14" w:rsidP="00760E14">
      <w:pPr>
        <w:rPr>
          <w:b/>
          <w:bCs/>
        </w:rPr>
      </w:pPr>
    </w:p>
    <w:p w14:paraId="680941C6" w14:textId="77777777" w:rsidR="00760E14" w:rsidRDefault="00760E14" w:rsidP="00760E14">
      <w:pPr>
        <w:rPr>
          <w:b/>
          <w:bCs/>
        </w:rPr>
      </w:pPr>
    </w:p>
    <w:p w14:paraId="462D4A2E" w14:textId="77777777" w:rsidR="00760E14" w:rsidRDefault="00760E14" w:rsidP="00760E14">
      <w:pPr>
        <w:rPr>
          <w:b/>
          <w:bCs/>
        </w:rPr>
      </w:pPr>
    </w:p>
    <w:p w14:paraId="5283AD36" w14:textId="77777777" w:rsidR="00760E14" w:rsidRDefault="00760E14" w:rsidP="00760E14">
      <w:pPr>
        <w:rPr>
          <w:b/>
          <w:bCs/>
        </w:rPr>
      </w:pPr>
    </w:p>
    <w:p w14:paraId="2098DD0A" w14:textId="77777777" w:rsidR="00760E14" w:rsidRDefault="00760E14" w:rsidP="00760E14">
      <w:pPr>
        <w:rPr>
          <w:b/>
          <w:bCs/>
          <w:color w:val="FF0000"/>
          <w:sz w:val="36"/>
          <w:szCs w:val="36"/>
        </w:rPr>
      </w:pPr>
      <w:r>
        <w:rPr>
          <w:b/>
          <w:bCs/>
          <w:color w:val="FF0000"/>
          <w:sz w:val="36"/>
          <w:szCs w:val="36"/>
        </w:rPr>
        <w:t>Washing Out Feed Buckets</w:t>
      </w:r>
    </w:p>
    <w:p w14:paraId="23649C1B" w14:textId="77777777" w:rsidR="00760E14" w:rsidRDefault="00760E14" w:rsidP="00760E14">
      <w:pPr>
        <w:rPr>
          <w:b/>
          <w:bCs/>
          <w:color w:val="FF0000"/>
        </w:rPr>
      </w:pPr>
    </w:p>
    <w:p w14:paraId="65C5789F" w14:textId="77777777" w:rsidR="00760E14" w:rsidRDefault="00760E14" w:rsidP="00760E14">
      <w:pPr>
        <w:rPr>
          <w:color w:val="FF0000"/>
        </w:rPr>
      </w:pPr>
      <w:r>
        <w:rPr>
          <w:color w:val="FF0000"/>
        </w:rPr>
        <w:t xml:space="preserve">This is a reminder that </w:t>
      </w:r>
      <w:r>
        <w:rPr>
          <w:b/>
          <w:bCs/>
          <w:color w:val="FF0000"/>
          <w:u w:val="single"/>
        </w:rPr>
        <w:t xml:space="preserve">feed buckets, pans, etc. are specifically prohibited from being washed out in any </w:t>
      </w:r>
      <w:proofErr w:type="spellStart"/>
      <w:r>
        <w:rPr>
          <w:b/>
          <w:bCs/>
          <w:color w:val="FF0000"/>
          <w:u w:val="single"/>
        </w:rPr>
        <w:t>washrack</w:t>
      </w:r>
      <w:proofErr w:type="spellEnd"/>
      <w:r>
        <w:rPr>
          <w:b/>
          <w:bCs/>
          <w:color w:val="FF0000"/>
          <w:u w:val="single"/>
        </w:rPr>
        <w:t>, regardless of specie!</w:t>
      </w:r>
      <w:r>
        <w:rPr>
          <w:color w:val="FF0000"/>
        </w:rPr>
        <w:t xml:space="preserve"> Any/all old feed needs to be disposed of in the shavings bunk. If you need to wash your feed containers out, you must do so at the hose in the </w:t>
      </w:r>
      <w:r>
        <w:rPr>
          <w:color w:val="FF0000"/>
          <w:u w:val="single"/>
        </w:rPr>
        <w:t>wheelbarrow corral only</w:t>
      </w:r>
      <w:r>
        <w:rPr>
          <w:color w:val="FF0000"/>
        </w:rPr>
        <w:t>.</w:t>
      </w:r>
    </w:p>
    <w:p w14:paraId="63B14A2B" w14:textId="77777777" w:rsidR="00760E14" w:rsidRDefault="00760E14" w:rsidP="00760E14">
      <w:pPr>
        <w:rPr>
          <w:b/>
          <w:bCs/>
        </w:rPr>
      </w:pPr>
    </w:p>
    <w:p w14:paraId="23774EBB" w14:textId="77777777" w:rsidR="00760E14" w:rsidRDefault="00760E14" w:rsidP="00760E14">
      <w:pPr>
        <w:rPr>
          <w:b/>
          <w:bCs/>
        </w:rPr>
      </w:pPr>
    </w:p>
    <w:p w14:paraId="3314201F" w14:textId="77777777" w:rsidR="00760E14" w:rsidRDefault="00760E14" w:rsidP="00760E14">
      <w:pPr>
        <w:rPr>
          <w:b/>
          <w:bCs/>
          <w:sz w:val="36"/>
          <w:szCs w:val="36"/>
        </w:rPr>
      </w:pPr>
      <w:r>
        <w:rPr>
          <w:b/>
          <w:bCs/>
          <w:sz w:val="36"/>
          <w:szCs w:val="36"/>
        </w:rPr>
        <w:t>Holiday Break Gate Access</w:t>
      </w:r>
    </w:p>
    <w:p w14:paraId="262103FB" w14:textId="77777777" w:rsidR="00760E14" w:rsidRDefault="00760E14" w:rsidP="00760E14">
      <w:pPr>
        <w:rPr>
          <w:b/>
          <w:bCs/>
        </w:rPr>
      </w:pPr>
    </w:p>
    <w:p w14:paraId="5BA268EF" w14:textId="77777777" w:rsidR="00760E14" w:rsidRDefault="00760E14" w:rsidP="00760E14">
      <w:r>
        <w:t xml:space="preserve">Holiday Break Barn Access Hours will be Monday-Friday 5AM – 11PM. The weekend schedule remained unchanged from 3AM to 11PM. Request have been submitted for proxy </w:t>
      </w:r>
      <w:proofErr w:type="gramStart"/>
      <w:r>
        <w:t>card( barn</w:t>
      </w:r>
      <w:proofErr w:type="gramEnd"/>
      <w:r>
        <w:t xml:space="preserve"> keys) and lighting to be changed to this schedule. </w:t>
      </w:r>
    </w:p>
    <w:p w14:paraId="00A06DDF" w14:textId="77777777" w:rsidR="00760E14" w:rsidRDefault="00760E14" w:rsidP="00760E14">
      <w:pPr>
        <w:rPr>
          <w:b/>
          <w:bCs/>
        </w:rPr>
      </w:pPr>
    </w:p>
    <w:p w14:paraId="25A3BDB5" w14:textId="77777777" w:rsidR="00760E14" w:rsidRDefault="00760E14" w:rsidP="00760E14">
      <w:pPr>
        <w:rPr>
          <w:b/>
          <w:bCs/>
        </w:rPr>
      </w:pPr>
    </w:p>
    <w:p w14:paraId="15B19D5A" w14:textId="77777777" w:rsidR="00760E14" w:rsidRDefault="00760E14" w:rsidP="00760E14">
      <w:pPr>
        <w:rPr>
          <w:b/>
          <w:bCs/>
          <w:sz w:val="36"/>
          <w:szCs w:val="36"/>
        </w:rPr>
      </w:pPr>
      <w:r>
        <w:rPr>
          <w:b/>
          <w:bCs/>
          <w:sz w:val="36"/>
          <w:szCs w:val="36"/>
        </w:rPr>
        <w:t>Ag Teacher Holiday Schedule</w:t>
      </w:r>
    </w:p>
    <w:p w14:paraId="59EE4772" w14:textId="77777777" w:rsidR="00760E14" w:rsidRDefault="00760E14" w:rsidP="00760E14">
      <w:pPr>
        <w:rPr>
          <w:b/>
          <w:bCs/>
        </w:rPr>
      </w:pPr>
    </w:p>
    <w:p w14:paraId="2537B606" w14:textId="77777777" w:rsidR="00760E14" w:rsidRDefault="00760E14" w:rsidP="00760E14">
      <w:r>
        <w:t>Ag Teachers will be visiting the barn daily over the course of the holiday break, though it will be on a rotating schedule. Please bring any concerns or maintenance issues to us. I will be out of State from the 21</w:t>
      </w:r>
      <w:r>
        <w:rPr>
          <w:vertAlign w:val="superscript"/>
        </w:rPr>
        <w:t>st</w:t>
      </w:r>
      <w:r>
        <w:t>-26</w:t>
      </w:r>
      <w:r>
        <w:rPr>
          <w:vertAlign w:val="superscript"/>
        </w:rPr>
        <w:t>th</w:t>
      </w:r>
      <w:r>
        <w:t xml:space="preserve">, but you can still reach me via text/e-mail. </w:t>
      </w:r>
    </w:p>
    <w:p w14:paraId="654EB8A1" w14:textId="77777777" w:rsidR="00760E14" w:rsidRDefault="00760E14" w:rsidP="00760E14">
      <w:pPr>
        <w:rPr>
          <w:b/>
          <w:bCs/>
        </w:rPr>
      </w:pPr>
    </w:p>
    <w:p w14:paraId="180DD806" w14:textId="77777777" w:rsidR="00760E14" w:rsidRDefault="00760E14" w:rsidP="00760E14">
      <w:pPr>
        <w:rPr>
          <w:b/>
          <w:bCs/>
        </w:rPr>
      </w:pPr>
    </w:p>
    <w:p w14:paraId="6625285B" w14:textId="77777777" w:rsidR="00760E14" w:rsidRDefault="00760E14" w:rsidP="00760E14">
      <w:pPr>
        <w:rPr>
          <w:b/>
          <w:bCs/>
          <w:sz w:val="36"/>
          <w:szCs w:val="36"/>
        </w:rPr>
      </w:pPr>
      <w:r>
        <w:rPr>
          <w:b/>
          <w:bCs/>
          <w:sz w:val="36"/>
          <w:szCs w:val="36"/>
        </w:rPr>
        <w:t>Conserving Shavings Bunk Space</w:t>
      </w:r>
    </w:p>
    <w:p w14:paraId="3A8A2485" w14:textId="77777777" w:rsidR="00760E14" w:rsidRDefault="00760E14" w:rsidP="00760E14">
      <w:pPr>
        <w:rPr>
          <w:b/>
          <w:bCs/>
        </w:rPr>
      </w:pPr>
    </w:p>
    <w:p w14:paraId="60A7C6A6" w14:textId="77777777" w:rsidR="00760E14" w:rsidRDefault="00760E14" w:rsidP="00760E14">
      <w:r>
        <w:t xml:space="preserve">We need everyone to do their best with dumping </w:t>
      </w:r>
      <w:proofErr w:type="gramStart"/>
      <w:r>
        <w:t>wheel barrows</w:t>
      </w:r>
      <w:proofErr w:type="gramEnd"/>
      <w:r>
        <w:t xml:space="preserve">, buckets, etc. as far back into the bunk as possible. As mentioned, there will be teachers visiting the barn daily throughout the break, but on the actual holidays in specific the tractor will not be run. Everyone knows the shavings bunk can fill up and spill out into the parking lot very quickly. Do your part in helping us maintain the facility and dump your shavings </w:t>
      </w:r>
      <w:r>
        <w:rPr>
          <w:u w:val="single"/>
        </w:rPr>
        <w:t>as far back as you possibly can</w:t>
      </w:r>
      <w:r>
        <w:t xml:space="preserve"> to prevent making a huge mess.</w:t>
      </w:r>
    </w:p>
    <w:p w14:paraId="1F7CC152" w14:textId="77777777" w:rsidR="00760E14" w:rsidRDefault="00760E14" w:rsidP="00760E14"/>
    <w:p w14:paraId="101139AA" w14:textId="77777777" w:rsidR="00760E14" w:rsidRDefault="00760E14" w:rsidP="00760E14">
      <w:pPr>
        <w:rPr>
          <w:b/>
          <w:bCs/>
          <w:sz w:val="36"/>
          <w:szCs w:val="36"/>
        </w:rPr>
      </w:pPr>
    </w:p>
    <w:p w14:paraId="7FDDDE2F" w14:textId="77777777" w:rsidR="00760E14" w:rsidRDefault="00760E14" w:rsidP="00760E14">
      <w:pPr>
        <w:rPr>
          <w:b/>
          <w:bCs/>
        </w:rPr>
      </w:pPr>
      <w:r>
        <w:rPr>
          <w:b/>
          <w:bCs/>
          <w:sz w:val="36"/>
          <w:szCs w:val="36"/>
        </w:rPr>
        <w:t>Dickinson FFA Alumni – Interest Meeting</w:t>
      </w:r>
    </w:p>
    <w:p w14:paraId="7DA1B073" w14:textId="77777777" w:rsidR="00760E14" w:rsidRDefault="00760E14" w:rsidP="00760E14"/>
    <w:p w14:paraId="3EFB23E3" w14:textId="77777777" w:rsidR="00760E14" w:rsidRDefault="00760E14" w:rsidP="00760E14">
      <w:r>
        <w:t xml:space="preserve">We will be holding an Interest Meeting for forming a Dickinson FFA Alumni Association. This will take place on the evening of Wednesday, 10 January 2024, at the same time as the Chapter FFA Meeting. Please note that being a former FFA Member, or a graduate of Dickinson High School are NOT REQUIREMENTS. If you are interested in </w:t>
      </w:r>
      <w:proofErr w:type="gramStart"/>
      <w:r>
        <w:t>attending</w:t>
      </w:r>
      <w:proofErr w:type="gramEnd"/>
      <w:r>
        <w:t xml:space="preserve"> please complete the following form:</w:t>
      </w:r>
    </w:p>
    <w:p w14:paraId="439C9BE6" w14:textId="77777777" w:rsidR="00760E14" w:rsidRDefault="00760E14" w:rsidP="00760E14"/>
    <w:p w14:paraId="6A1597A0" w14:textId="77777777" w:rsidR="00760E14" w:rsidRDefault="00760E14" w:rsidP="00760E14">
      <w:hyperlink r:id="rId9" w:history="1">
        <w:r>
          <w:rPr>
            <w:rStyle w:val="Hyperlink"/>
          </w:rPr>
          <w:t>https://forms.gle/fVYTUk2GFV7VGBLx8</w:t>
        </w:r>
      </w:hyperlink>
      <w:r>
        <w:t xml:space="preserve"> </w:t>
      </w:r>
    </w:p>
    <w:p w14:paraId="5966C37E" w14:textId="77777777" w:rsidR="00760E14" w:rsidRDefault="00760E14" w:rsidP="00760E14"/>
    <w:p w14:paraId="5666A7F7" w14:textId="77777777" w:rsidR="00760E14" w:rsidRDefault="00760E14" w:rsidP="00760E14"/>
    <w:p w14:paraId="3B469DDA" w14:textId="77777777" w:rsidR="00760E14" w:rsidRDefault="00760E14" w:rsidP="00760E14">
      <w:pPr>
        <w:rPr>
          <w:b/>
          <w:bCs/>
          <w:sz w:val="36"/>
          <w:szCs w:val="36"/>
        </w:rPr>
      </w:pPr>
      <w:r>
        <w:rPr>
          <w:b/>
          <w:bCs/>
          <w:sz w:val="36"/>
          <w:szCs w:val="36"/>
        </w:rPr>
        <w:t>Breeders / Jocks / Fitters</w:t>
      </w:r>
    </w:p>
    <w:p w14:paraId="1F2275FC" w14:textId="77777777" w:rsidR="00760E14" w:rsidRDefault="00760E14" w:rsidP="00760E14"/>
    <w:p w14:paraId="08150A75" w14:textId="77777777" w:rsidR="00760E14" w:rsidRDefault="00760E14" w:rsidP="00760E14">
      <w:r>
        <w:t xml:space="preserve">With showtimes getting closer we anticipate having heightened amount traffic in the barn with exhibitor’s Breeders, Jocks, and Fitters making visits. Please be sure and </w:t>
      </w:r>
      <w:r>
        <w:rPr>
          <w:u w:val="single"/>
        </w:rPr>
        <w:t>coordinate with your specie advisor if you have one of these persons making a visit to the facility</w:t>
      </w:r>
      <w:r>
        <w:t xml:space="preserve">. It is important that we maintain situational awareness and barn security, especially with the transition away from </w:t>
      </w:r>
      <w:proofErr w:type="gramStart"/>
      <w:r>
        <w:t>all of</w:t>
      </w:r>
      <w:proofErr w:type="gramEnd"/>
      <w:r>
        <w:t xml:space="preserve"> the construction traffic on the near horizon. </w:t>
      </w:r>
    </w:p>
    <w:p w14:paraId="2A3EF00A" w14:textId="77777777" w:rsidR="00760E14" w:rsidRDefault="00760E14" w:rsidP="00760E14"/>
    <w:p w14:paraId="4B8B78B0" w14:textId="77777777" w:rsidR="00760E14" w:rsidRDefault="00760E14" w:rsidP="00760E14">
      <w:r>
        <w:t xml:space="preserve">If you have breeders, jocks, or fitters coming in </w:t>
      </w:r>
      <w:r>
        <w:rPr>
          <w:u w:val="single"/>
        </w:rPr>
        <w:t>they must have paperwork on file with us</w:t>
      </w:r>
      <w:r>
        <w:t xml:space="preserve">.  </w:t>
      </w:r>
      <w:r>
        <w:rPr>
          <w:u w:val="single"/>
        </w:rPr>
        <w:t>We also need to verify their background checks are current</w:t>
      </w:r>
      <w:r>
        <w:t xml:space="preserve">, as these do expire on an annual basis. If you did breeder contracts last year, we </w:t>
      </w:r>
      <w:proofErr w:type="gramStart"/>
      <w:r>
        <w:t>will</w:t>
      </w:r>
      <w:proofErr w:type="gramEnd"/>
      <w:r>
        <w:t xml:space="preserve"> honor those, we just need to make sure their background checks with the district are up to date.</w:t>
      </w:r>
    </w:p>
    <w:p w14:paraId="40A1D599" w14:textId="77777777" w:rsidR="00760E14" w:rsidRDefault="00760E14" w:rsidP="00760E14"/>
    <w:p w14:paraId="1B8C2A5F" w14:textId="77777777" w:rsidR="00760E14" w:rsidRDefault="00760E14" w:rsidP="00760E14"/>
    <w:p w14:paraId="6B42458B" w14:textId="77777777" w:rsidR="00760E14" w:rsidRDefault="00760E14" w:rsidP="00760E14"/>
    <w:p w14:paraId="6872C6D3" w14:textId="77777777" w:rsidR="00760E14" w:rsidRDefault="00760E14" w:rsidP="00760E14"/>
    <w:p w14:paraId="16428B0F" w14:textId="77777777" w:rsidR="00760E14" w:rsidRDefault="00760E14" w:rsidP="00760E14">
      <w:pPr>
        <w:rPr>
          <w:b/>
          <w:bCs/>
          <w:sz w:val="36"/>
          <w:szCs w:val="36"/>
        </w:rPr>
      </w:pPr>
      <w:r>
        <w:rPr>
          <w:b/>
          <w:bCs/>
          <w:sz w:val="36"/>
          <w:szCs w:val="36"/>
        </w:rPr>
        <w:t>Lamb &amp; Goat Barn Situation</w:t>
      </w:r>
    </w:p>
    <w:p w14:paraId="11DD8256" w14:textId="77777777" w:rsidR="00760E14" w:rsidRDefault="00760E14" w:rsidP="00760E14"/>
    <w:p w14:paraId="79DDE672" w14:textId="77777777" w:rsidR="00760E14" w:rsidRDefault="00760E14" w:rsidP="00760E14">
      <w:r>
        <w:t>Everyone should have received the notice that our Lamb &amp; Goat advisors sent out on Wednesday evening. If not, you can find one attached to this e-mail. Please review it for specific protocols pertaining to CL and the DISD Barn Biosecurity procedures that we will be implementing. A few areas of specific note:</w:t>
      </w:r>
    </w:p>
    <w:p w14:paraId="50DE8F03" w14:textId="77777777" w:rsidR="00760E14" w:rsidRDefault="00760E14" w:rsidP="00760E14"/>
    <w:p w14:paraId="052139A4" w14:textId="77777777" w:rsidR="00760E14" w:rsidRDefault="00760E14" w:rsidP="00760E14">
      <w:r>
        <w:rPr>
          <w:b/>
          <w:bCs/>
          <w:color w:val="000000"/>
        </w:rPr>
        <w:t>Isolation and Treatment:</w:t>
      </w:r>
      <w:r>
        <w:rPr>
          <w:color w:val="000000"/>
        </w:rPr>
        <w:t> </w:t>
      </w:r>
      <w:r>
        <w:rPr>
          <w:color w:val="FF0000"/>
        </w:rPr>
        <w:t>Positive, symptomatic goats undergoing treatment will be immediately isolated, and our veterinarian will be providing appropriate treatment to control and manage the infection.</w:t>
      </w:r>
    </w:p>
    <w:p w14:paraId="66ACE9FE" w14:textId="77777777" w:rsidR="00760E14" w:rsidRDefault="00760E14" w:rsidP="00760E14"/>
    <w:p w14:paraId="1299B5EE" w14:textId="77777777" w:rsidR="00760E14" w:rsidRDefault="00760E14" w:rsidP="00760E14">
      <w:pPr>
        <w:rPr>
          <w:color w:val="FF0000"/>
        </w:rPr>
      </w:pPr>
      <w:r>
        <w:rPr>
          <w:b/>
          <w:bCs/>
          <w:color w:val="000000"/>
        </w:rPr>
        <w:t>Increased Biosecurity Measures:</w:t>
      </w:r>
      <w:r>
        <w:rPr>
          <w:color w:val="000000"/>
        </w:rPr>
        <w:t> </w:t>
      </w:r>
      <w:r>
        <w:rPr>
          <w:color w:val="FF0000"/>
        </w:rPr>
        <w:t xml:space="preserve">We have implemented enhanced biosecurity measures to prevent the spread of the bacteria. This includes quarantine protocols, increased sanitation practices, and limited access to the affected areas. </w:t>
      </w:r>
      <w:r>
        <w:rPr>
          <w:b/>
          <w:bCs/>
          <w:color w:val="FF0000"/>
          <w:u w:val="single"/>
        </w:rPr>
        <w:t>We ask that students who do not have a lamb or a goat stay out of the lamb/goat area, and do not use any equipment or tools utilized by the lambs and goats.</w:t>
      </w:r>
    </w:p>
    <w:p w14:paraId="2DE51A38" w14:textId="77777777" w:rsidR="00760E14" w:rsidRDefault="00760E14" w:rsidP="00760E14"/>
    <w:p w14:paraId="492B9702" w14:textId="77777777" w:rsidR="00760E14" w:rsidRDefault="00760E14" w:rsidP="00760E14">
      <w:r>
        <w:rPr>
          <w:b/>
          <w:bCs/>
          <w:color w:val="000000"/>
        </w:rPr>
        <w:t>Education and Awareness:</w:t>
      </w:r>
      <w:r>
        <w:rPr>
          <w:color w:val="000000"/>
        </w:rPr>
        <w:t> </w:t>
      </w:r>
      <w:r>
        <w:rPr>
          <w:color w:val="FF0000"/>
        </w:rPr>
        <w:t xml:space="preserve">We have educated our lamb and goat students on recognizing the symptoms of CL in their animals, practicing good biosecurity measures, and reporting any concerns promptly. We ask your assistance in minimizing the spread of </w:t>
      </w:r>
      <w:proofErr w:type="gramStart"/>
      <w:r>
        <w:rPr>
          <w:color w:val="FF0000"/>
        </w:rPr>
        <w:t>any and all</w:t>
      </w:r>
      <w:proofErr w:type="gramEnd"/>
      <w:r>
        <w:rPr>
          <w:color w:val="FF0000"/>
        </w:rPr>
        <w:t xml:space="preserve"> illnesses by not mixing species, and not sharing tools or equipment without proper sanitization practices.</w:t>
      </w:r>
    </w:p>
    <w:p w14:paraId="284CF834" w14:textId="77777777" w:rsidR="00760E14" w:rsidRDefault="00760E14" w:rsidP="00760E14"/>
    <w:p w14:paraId="2BDA9984" w14:textId="77777777" w:rsidR="00760E14" w:rsidRDefault="00760E14" w:rsidP="00760E14">
      <w:pPr>
        <w:rPr>
          <w:color w:val="FF0000"/>
        </w:rPr>
      </w:pPr>
      <w:r>
        <w:rPr>
          <w:b/>
          <w:bCs/>
          <w:color w:val="000000"/>
        </w:rPr>
        <w:t xml:space="preserve">Monitoring and Surveillance: </w:t>
      </w:r>
      <w:r>
        <w:rPr>
          <w:color w:val="FF0000"/>
        </w:rPr>
        <w:t xml:space="preserve">Our veterinarian and ag teachers will continue to closely monitor the situation, conducting regular checks on all animals in the barn and providing </w:t>
      </w:r>
      <w:proofErr w:type="gramStart"/>
      <w:r>
        <w:rPr>
          <w:color w:val="FF0000"/>
        </w:rPr>
        <w:t>updates</w:t>
      </w:r>
      <w:proofErr w:type="gramEnd"/>
      <w:r>
        <w:rPr>
          <w:color w:val="FF0000"/>
        </w:rPr>
        <w:t xml:space="preserve"> as necessary.</w:t>
      </w:r>
    </w:p>
    <w:p w14:paraId="7C402063" w14:textId="77777777" w:rsidR="00760E14" w:rsidRDefault="00760E14" w:rsidP="00760E14">
      <w:pPr>
        <w:rPr>
          <w:color w:val="FF0000"/>
        </w:rPr>
      </w:pPr>
    </w:p>
    <w:p w14:paraId="43276216" w14:textId="77777777" w:rsidR="00760E14" w:rsidRDefault="00760E14" w:rsidP="00760E14">
      <w:pPr>
        <w:rPr>
          <w:color w:val="FF0000"/>
        </w:rPr>
      </w:pPr>
    </w:p>
    <w:p w14:paraId="58EAC407" w14:textId="77777777" w:rsidR="00760E14" w:rsidRDefault="00760E14" w:rsidP="00760E14">
      <w:pPr>
        <w:rPr>
          <w:color w:val="FF0000"/>
        </w:rPr>
      </w:pPr>
    </w:p>
    <w:p w14:paraId="416F18CF" w14:textId="77777777" w:rsidR="00760E14" w:rsidRDefault="00760E14" w:rsidP="00760E14">
      <w:pPr>
        <w:rPr>
          <w:color w:val="FF0000"/>
        </w:rPr>
      </w:pPr>
    </w:p>
    <w:p w14:paraId="5E1795FD" w14:textId="77777777" w:rsidR="00760E14" w:rsidRDefault="00760E14" w:rsidP="00760E14">
      <w:r>
        <w:t>Have a good and relaxing break. Let us know if you need assistance. Have a safe and relaxing break, and as always:</w:t>
      </w:r>
    </w:p>
    <w:p w14:paraId="49E1EE1D" w14:textId="77777777" w:rsidR="00760E14" w:rsidRDefault="00760E14" w:rsidP="00760E14">
      <w:pPr>
        <w:shd w:val="clear" w:color="auto" w:fill="FFFFFF"/>
        <w:spacing w:before="100" w:beforeAutospacing="1" w:after="100" w:afterAutospacing="1"/>
        <w:rPr>
          <w:rFonts w:ascii="Bookman Old Style" w:hAnsi="Bookman Old Style"/>
          <w:b/>
          <w:bCs/>
          <w:color w:val="002060"/>
          <w:sz w:val="96"/>
          <w:szCs w:val="96"/>
        </w:rPr>
      </w:pPr>
    </w:p>
    <w:p w14:paraId="7B78BB41" w14:textId="77777777" w:rsidR="00760E14" w:rsidRDefault="00760E14" w:rsidP="00760E14">
      <w:pPr>
        <w:shd w:val="clear" w:color="auto" w:fill="FFFFFF"/>
        <w:spacing w:before="100" w:beforeAutospacing="1" w:after="100" w:afterAutospacing="1"/>
      </w:pPr>
      <w:r>
        <w:rPr>
          <w:rFonts w:ascii="Bookman Old Style" w:hAnsi="Bookman Old Style"/>
          <w:b/>
          <w:bCs/>
          <w:color w:val="002060"/>
          <w:sz w:val="96"/>
          <w:szCs w:val="96"/>
        </w:rPr>
        <w:t>GO GATORS!</w:t>
      </w:r>
    </w:p>
    <w:p w14:paraId="61B49BF4" w14:textId="1E5FC55A" w:rsidR="00760E14" w:rsidRDefault="00760E14" w:rsidP="00760E14">
      <w:pPr>
        <w:spacing w:before="100" w:beforeAutospacing="1" w:after="100" w:afterAutospacing="1"/>
      </w:pPr>
      <w:r>
        <w:rPr>
          <w:rFonts w:ascii="Tahoma" w:hAnsi="Tahoma" w:cs="Tahoma"/>
          <w:noProof/>
          <w:color w:val="000000"/>
        </w:rPr>
        <w:drawing>
          <wp:inline distT="0" distB="0" distL="0" distR="0" wp14:anchorId="3660B397" wp14:editId="69A29CA1">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68CFDCD8" w14:textId="77777777" w:rsidR="00760E14" w:rsidRDefault="00760E14" w:rsidP="00760E14">
      <w:pPr>
        <w:shd w:val="clear" w:color="auto" w:fill="FFFFFF"/>
        <w:spacing w:before="100" w:beforeAutospacing="1" w:after="100" w:afterAutospacing="1"/>
      </w:pPr>
      <w:r>
        <w:rPr>
          <w:rFonts w:ascii="Calibri Light" w:hAnsi="Calibri Light" w:cs="Calibri Light"/>
          <w:b/>
          <w:bCs/>
          <w:color w:val="1F3864"/>
          <w:sz w:val="24"/>
          <w:szCs w:val="24"/>
        </w:rPr>
        <w:t> </w:t>
      </w:r>
    </w:p>
    <w:p w14:paraId="09583851" w14:textId="77777777" w:rsidR="00760E14" w:rsidRDefault="00760E14" w:rsidP="00760E14">
      <w:pPr>
        <w:shd w:val="clear" w:color="auto" w:fill="FFFFFF"/>
        <w:spacing w:before="100" w:beforeAutospacing="1" w:after="100" w:afterAutospacing="1"/>
      </w:pPr>
    </w:p>
    <w:p w14:paraId="187539D8" w14:textId="77777777" w:rsidR="00760E14" w:rsidRDefault="00760E14" w:rsidP="00760E14">
      <w:pPr>
        <w:shd w:val="clear" w:color="auto" w:fill="FFFFFF"/>
        <w:spacing w:before="100" w:beforeAutospacing="1" w:after="100" w:afterAutospacing="1"/>
      </w:pPr>
      <w:r>
        <w:rPr>
          <w:rFonts w:ascii="Calibri Light" w:hAnsi="Calibri Light" w:cs="Calibri Light"/>
          <w:b/>
          <w:bCs/>
          <w:color w:val="1F3864"/>
          <w:sz w:val="24"/>
          <w:szCs w:val="24"/>
        </w:rPr>
        <w:t>Very Respectfully,</w:t>
      </w:r>
    </w:p>
    <w:p w14:paraId="6438D2B5" w14:textId="77777777" w:rsidR="00760E14" w:rsidRDefault="00760E14" w:rsidP="00760E14"/>
    <w:p w14:paraId="72F84F47" w14:textId="77777777" w:rsidR="00760E14" w:rsidRDefault="00760E14" w:rsidP="00760E14">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3B065BB7" w14:textId="77777777" w:rsidR="00760E14" w:rsidRDefault="00760E14" w:rsidP="00760E14">
      <w:pPr>
        <w:shd w:val="clear" w:color="auto" w:fill="FFFFFF"/>
        <w:rPr>
          <w:color w:val="201F1E"/>
        </w:rPr>
      </w:pPr>
      <w:r>
        <w:rPr>
          <w:b/>
          <w:bCs/>
          <w:color w:val="1F3864"/>
        </w:rPr>
        <w:t>Ag Science Teacher / Barn Manager</w:t>
      </w:r>
    </w:p>
    <w:p w14:paraId="7DF95E4F" w14:textId="77777777" w:rsidR="00760E14" w:rsidRDefault="00760E14" w:rsidP="00760E14">
      <w:pPr>
        <w:shd w:val="clear" w:color="auto" w:fill="FFFFFF"/>
        <w:rPr>
          <w:color w:val="201F1E"/>
        </w:rPr>
      </w:pPr>
      <w:r>
        <w:rPr>
          <w:b/>
          <w:bCs/>
          <w:color w:val="1F3864"/>
        </w:rPr>
        <w:t>Dickinson High School - Dickinson ISD</w:t>
      </w:r>
    </w:p>
    <w:p w14:paraId="62A3ECF1" w14:textId="77777777" w:rsidR="00760E14" w:rsidRDefault="00760E14" w:rsidP="00760E14">
      <w:pPr>
        <w:shd w:val="clear" w:color="auto" w:fill="FFFFFF"/>
        <w:rPr>
          <w:color w:val="1F3864"/>
        </w:rPr>
      </w:pPr>
      <w:r>
        <w:rPr>
          <w:color w:val="1F3864"/>
        </w:rPr>
        <w:t>P.O. Drawer Z</w:t>
      </w:r>
    </w:p>
    <w:p w14:paraId="45C5B749" w14:textId="77777777" w:rsidR="00760E14" w:rsidRDefault="00760E14" w:rsidP="00760E14">
      <w:pPr>
        <w:shd w:val="clear" w:color="auto" w:fill="FFFFFF"/>
        <w:rPr>
          <w:color w:val="1F3864"/>
        </w:rPr>
      </w:pPr>
      <w:r>
        <w:rPr>
          <w:color w:val="1F3864"/>
        </w:rPr>
        <w:t>Dickinson, TX  77539</w:t>
      </w:r>
    </w:p>
    <w:p w14:paraId="4D154E46" w14:textId="77777777" w:rsidR="00760E14" w:rsidRDefault="00760E14" w:rsidP="00760E14">
      <w:pPr>
        <w:shd w:val="clear" w:color="auto" w:fill="FFFFFF"/>
        <w:rPr>
          <w:color w:val="201F1E"/>
        </w:rPr>
      </w:pPr>
      <w:r>
        <w:rPr>
          <w:color w:val="1F3864"/>
        </w:rPr>
        <w:t>281-229-7858</w:t>
      </w:r>
    </w:p>
    <w:p w14:paraId="4568BCB4" w14:textId="67EC7795" w:rsidR="00760E14" w:rsidRDefault="00760E14" w:rsidP="00760E14">
      <w:pPr>
        <w:shd w:val="clear" w:color="auto" w:fill="FFFFFF"/>
        <w:rPr>
          <w:color w:val="201F1E"/>
        </w:rPr>
      </w:pPr>
      <w:r>
        <w:rPr>
          <w:rFonts w:ascii="Futura" w:hAnsi="Futura"/>
          <w:noProof/>
          <w:color w:val="000000"/>
          <w:sz w:val="18"/>
          <w:szCs w:val="18"/>
        </w:rPr>
        <w:drawing>
          <wp:inline distT="0" distB="0" distL="0" distR="0" wp14:anchorId="36D67615" wp14:editId="0AB8A05B">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5E1C2718" w14:textId="77777777" w:rsidR="00760E14" w:rsidRDefault="00760E14" w:rsidP="00760E14">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0D35AFCA" w14:textId="77777777" w:rsidR="00FF50DB" w:rsidRDefault="00FF50DB"/>
    <w:sectPr w:rsidR="00FF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2357E"/>
    <w:multiLevelType w:val="hybridMultilevel"/>
    <w:tmpl w:val="BCBAE470"/>
    <w:lvl w:ilvl="0" w:tplc="71C4DC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14"/>
    <w:rsid w:val="00760E14"/>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316"/>
  <w15:chartTrackingRefBased/>
  <w15:docId w15:val="{A59BAB74-A4D1-4B9A-9BCF-5687936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14"/>
    <w:rPr>
      <w:color w:val="0563C1"/>
      <w:u w:val="single"/>
    </w:rPr>
  </w:style>
  <w:style w:type="paragraph" w:styleId="ListParagraph">
    <w:name w:val="List Paragraph"/>
    <w:basedOn w:val="Normal"/>
    <w:uiPriority w:val="34"/>
    <w:qFormat/>
    <w:rsid w:val="00760E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2F31.F0E121C0" TargetMode="External"/><Relationship Id="rId13" Type="http://schemas.openxmlformats.org/officeDocument/2006/relationships/image" Target="cid:image002.png@01DA2C0E.F002556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A2F31.FEF987C0" TargetMode="External"/><Relationship Id="rId11" Type="http://schemas.openxmlformats.org/officeDocument/2006/relationships/image" Target="cid:image001.png@01DA2C0E.F002556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s.gle/fVYTUk2GFV7VGBLx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5080</Characters>
  <Application>Microsoft Office Word</Application>
  <DocSecurity>0</DocSecurity>
  <Lines>42</Lines>
  <Paragraphs>11</Paragraphs>
  <ScaleCrop>false</ScaleCrop>
  <Company>Dickinson ISD</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2023-12-15T14:43:00Z</dcterms:created>
  <dcterms:modified xsi:type="dcterms:W3CDTF">2023-12-15T14:43:00Z</dcterms:modified>
</cp:coreProperties>
</file>